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45E" w:rsidRPr="0077445E" w:rsidRDefault="0077445E" w:rsidP="0077445E">
      <w:pPr>
        <w:rPr>
          <w:rFonts w:cstheme="minorHAnsi"/>
          <w:b/>
          <w:lang w:val="en-US"/>
        </w:rPr>
      </w:pPr>
      <w:r w:rsidRPr="0077445E">
        <w:rPr>
          <w:rFonts w:cstheme="minorHAnsi"/>
          <w:b/>
          <w:lang w:val="en-US"/>
        </w:rPr>
        <w:t xml:space="preserve">Greek-Turkish honeymoon – how long? </w:t>
      </w:r>
    </w:p>
    <w:p w:rsidR="0077445E" w:rsidRPr="0077445E" w:rsidRDefault="0077445E" w:rsidP="0077445E">
      <w:pPr>
        <w:rPr>
          <w:rFonts w:cstheme="minorHAnsi"/>
          <w:lang w:val="en-US"/>
        </w:rPr>
      </w:pPr>
      <w:r w:rsidRPr="0077445E">
        <w:rPr>
          <w:rFonts w:cstheme="minorHAnsi"/>
          <w:lang w:val="en-US"/>
        </w:rPr>
        <w:t xml:space="preserve">Only a few months ago, Greek-Turkish relations were at least tense. There was the fear that anti-Greek rhetoric would be an important ingredient for president Erdogan and the AKP/MHP alliance in the election campaign for the 14 May elections to consolidate </w:t>
      </w:r>
      <w:r w:rsidRPr="0077445E">
        <w:rPr>
          <w:rFonts w:cstheme="minorHAnsi"/>
          <w:lang w:val="en-US"/>
        </w:rPr>
        <w:t>their</w:t>
      </w:r>
      <w:r w:rsidRPr="0077445E">
        <w:rPr>
          <w:rFonts w:cstheme="minorHAnsi"/>
          <w:lang w:val="en-US"/>
        </w:rPr>
        <w:t xml:space="preserve"> nationalist voter base. Large parts of the opposition, including the biggest opposition party CHP, would join the anti-Greece</w:t>
      </w:r>
      <w:r w:rsidRPr="0077445E">
        <w:rPr>
          <w:rFonts w:cstheme="minorHAnsi"/>
          <w:lang w:val="en-US"/>
        </w:rPr>
        <w:t xml:space="preserve"> choir</w:t>
      </w:r>
      <w:r w:rsidRPr="0077445E">
        <w:rPr>
          <w:rFonts w:cstheme="minorHAnsi"/>
          <w:lang w:val="en-US"/>
        </w:rPr>
        <w:t xml:space="preserve">, trying to even </w:t>
      </w:r>
      <w:r w:rsidRPr="0077445E">
        <w:rPr>
          <w:rFonts w:cstheme="minorHAnsi"/>
          <w:lang w:val="en-US"/>
        </w:rPr>
        <w:t>surpass</w:t>
      </w:r>
      <w:r w:rsidRPr="0077445E">
        <w:rPr>
          <w:rFonts w:cstheme="minorHAnsi"/>
          <w:lang w:val="en-US"/>
        </w:rPr>
        <w:t xml:space="preserve"> the government. There was even talk about potential military clashes in the Aegean or in the waters around Cyprus. President Erdogan repeatedly said that </w:t>
      </w:r>
      <w:r w:rsidRPr="0077445E">
        <w:rPr>
          <w:rFonts w:cstheme="minorHAnsi"/>
          <w:lang w:val="en-US"/>
        </w:rPr>
        <w:t>“</w:t>
      </w:r>
      <w:r w:rsidRPr="0077445E">
        <w:rPr>
          <w:rFonts w:cstheme="minorHAnsi"/>
          <w:lang w:val="en-US"/>
        </w:rPr>
        <w:t>Turkey might come one night unexpectedly.</w:t>
      </w:r>
      <w:r w:rsidRPr="0077445E">
        <w:rPr>
          <w:rFonts w:cstheme="minorHAnsi"/>
          <w:lang w:val="en-US"/>
        </w:rPr>
        <w:t>”</w:t>
      </w:r>
    </w:p>
    <w:p w:rsidR="0077445E" w:rsidRPr="00C76F4C" w:rsidRDefault="0077445E" w:rsidP="0077445E">
      <w:pPr>
        <w:spacing w:after="0" w:line="240" w:lineRule="auto"/>
        <w:rPr>
          <w:rFonts w:eastAsia="Times New Roman" w:cstheme="minorHAnsi"/>
          <w:lang w:val="en-US" w:eastAsia="de-DE"/>
        </w:rPr>
      </w:pPr>
      <w:r w:rsidRPr="0077445E">
        <w:rPr>
          <w:rFonts w:cstheme="minorHAnsi"/>
          <w:lang w:val="en-US"/>
        </w:rPr>
        <w:t xml:space="preserve">The same Erdogan </w:t>
      </w:r>
      <w:r w:rsidRPr="0077445E">
        <w:rPr>
          <w:rFonts w:cstheme="minorHAnsi"/>
          <w:lang w:val="en-US"/>
        </w:rPr>
        <w:t xml:space="preserve">on 25 March </w:t>
      </w:r>
      <w:r w:rsidRPr="0077445E">
        <w:rPr>
          <w:rFonts w:cstheme="minorHAnsi"/>
          <w:lang w:val="en-US"/>
        </w:rPr>
        <w:t xml:space="preserve">wrote a message to commemorate the Greek National Day: </w:t>
      </w:r>
      <w:r w:rsidRPr="00C76F4C">
        <w:rPr>
          <w:rFonts w:eastAsia="Times New Roman" w:cstheme="minorHAnsi"/>
          <w:lang w:val="en-US" w:eastAsia="de-DE"/>
        </w:rPr>
        <w:t>"I am convinced that the relationship and cooperation between our countries will further develop with our joint efforts</w:t>
      </w:r>
      <w:r w:rsidRPr="0077445E">
        <w:rPr>
          <w:rFonts w:eastAsia="Times New Roman" w:cstheme="minorHAnsi"/>
          <w:lang w:val="en-US" w:eastAsia="de-DE"/>
        </w:rPr>
        <w:t xml:space="preserve">.” His foreign minister Cavusoglu on the same day added: </w:t>
      </w:r>
      <w:r w:rsidRPr="00C76F4C">
        <w:rPr>
          <w:rFonts w:eastAsia="Times New Roman" w:cstheme="minorHAnsi"/>
          <w:lang w:val="en-US" w:eastAsia="de-DE"/>
        </w:rPr>
        <w:t>"I am confident that the good neighborly ties between our two countries will prevail in the period ahead.</w:t>
      </w:r>
      <w:r w:rsidRPr="0077445E">
        <w:rPr>
          <w:rFonts w:eastAsia="Times New Roman" w:cstheme="minorHAnsi"/>
          <w:lang w:val="en-US" w:eastAsia="de-DE"/>
        </w:rPr>
        <w:t>” He also spoke of a “</w:t>
      </w:r>
      <w:r w:rsidRPr="00C76F4C">
        <w:rPr>
          <w:rFonts w:eastAsia="Times New Roman" w:cstheme="minorHAnsi"/>
          <w:lang w:val="en-US" w:eastAsia="de-DE"/>
        </w:rPr>
        <w:t>positive trend</w:t>
      </w:r>
      <w:r w:rsidRPr="0077445E">
        <w:rPr>
          <w:rFonts w:eastAsia="Times New Roman" w:cstheme="minorHAnsi"/>
          <w:lang w:val="en-US" w:eastAsia="de-DE"/>
        </w:rPr>
        <w:t xml:space="preserve">” </w:t>
      </w:r>
      <w:r w:rsidRPr="0077445E">
        <w:rPr>
          <w:rFonts w:eastAsia="Times New Roman" w:cstheme="minorHAnsi"/>
          <w:lang w:val="en-US" w:eastAsia="de-DE"/>
        </w:rPr>
        <w:t>conclud</w:t>
      </w:r>
      <w:r w:rsidRPr="0077445E">
        <w:rPr>
          <w:rFonts w:eastAsia="Times New Roman" w:cstheme="minorHAnsi"/>
          <w:lang w:val="en-US" w:eastAsia="de-DE"/>
        </w:rPr>
        <w:t>ing</w:t>
      </w:r>
      <w:r w:rsidRPr="0077445E">
        <w:rPr>
          <w:rFonts w:eastAsia="Times New Roman" w:cstheme="minorHAnsi"/>
          <w:lang w:val="en-US" w:eastAsia="de-DE"/>
        </w:rPr>
        <w:t xml:space="preserve"> his message to his Greek counterpart </w:t>
      </w:r>
      <w:proofErr w:type="spellStart"/>
      <w:r w:rsidRPr="0077445E">
        <w:rPr>
          <w:rFonts w:eastAsia="Times New Roman" w:cstheme="minorHAnsi"/>
          <w:lang w:val="en-US" w:eastAsia="de-DE"/>
        </w:rPr>
        <w:t>Dendias</w:t>
      </w:r>
      <w:proofErr w:type="spellEnd"/>
      <w:r w:rsidRPr="0077445E">
        <w:rPr>
          <w:rFonts w:eastAsia="Times New Roman" w:cstheme="minorHAnsi"/>
          <w:lang w:val="en-US" w:eastAsia="de-DE"/>
        </w:rPr>
        <w:t xml:space="preserve">: </w:t>
      </w:r>
      <w:r w:rsidRPr="00C76F4C">
        <w:rPr>
          <w:rFonts w:eastAsia="Times New Roman" w:cstheme="minorHAnsi"/>
          <w:lang w:val="en-US" w:eastAsia="de-DE"/>
        </w:rPr>
        <w:t>"Please accept, Excellency, my best wishes for your personal health and happiness as well as for the well-being and prosperity of the friendly people of Greece."</w:t>
      </w:r>
    </w:p>
    <w:p w:rsidR="0077445E" w:rsidRPr="0077445E" w:rsidRDefault="0077445E" w:rsidP="0077445E">
      <w:pPr>
        <w:rPr>
          <w:rFonts w:cstheme="minorHAnsi"/>
          <w:lang w:val="en-US"/>
        </w:rPr>
      </w:pPr>
    </w:p>
    <w:p w:rsidR="0077445E" w:rsidRPr="0077445E" w:rsidRDefault="0077445E" w:rsidP="0077445E">
      <w:pPr>
        <w:rPr>
          <w:rFonts w:cstheme="minorHAnsi"/>
          <w:lang w:val="en-US"/>
        </w:rPr>
      </w:pPr>
      <w:r w:rsidRPr="0077445E">
        <w:rPr>
          <w:rFonts w:cstheme="minorHAnsi"/>
          <w:lang w:val="en-US"/>
        </w:rPr>
        <w:t>What happened? Diplomatic initiatives, joint parliamentary committees, high level talks with concrete results, the resolution of long-standing bilateral issues or civil society pressure to improve relations? Nothing of the like. The reason for the sudden improvement of bilateral relations were the devastating earthquakes of 6 February in southern Turkey</w:t>
      </w:r>
      <w:r w:rsidRPr="0077445E">
        <w:rPr>
          <w:rFonts w:cstheme="minorHAnsi"/>
          <w:lang w:val="en-US"/>
        </w:rPr>
        <w:t xml:space="preserve">, </w:t>
      </w:r>
      <w:r w:rsidRPr="0077445E">
        <w:rPr>
          <w:rFonts w:cstheme="minorHAnsi"/>
          <w:lang w:val="en-US"/>
        </w:rPr>
        <w:t xml:space="preserve">Greece’s reaction to it, helping with aid and rescue teams and early personal visits of leading politicians. </w:t>
      </w:r>
    </w:p>
    <w:p w:rsidR="0077445E" w:rsidRPr="00C91800" w:rsidRDefault="0077445E" w:rsidP="0077445E">
      <w:pPr>
        <w:spacing w:after="0" w:line="240" w:lineRule="auto"/>
        <w:rPr>
          <w:rFonts w:eastAsia="Times New Roman" w:cstheme="minorHAnsi"/>
          <w:lang w:val="en-US" w:eastAsia="de-DE"/>
        </w:rPr>
      </w:pPr>
      <w:r w:rsidRPr="0077445E">
        <w:rPr>
          <w:rFonts w:cstheme="minorHAnsi"/>
          <w:lang w:val="en-US"/>
        </w:rPr>
        <w:t>In the aftermath of the earthquakes and the train crash in Greece of 28 February, until now</w:t>
      </w:r>
      <w:r w:rsidRPr="0077445E">
        <w:rPr>
          <w:rFonts w:cstheme="minorHAnsi"/>
          <w:lang w:val="en-US"/>
        </w:rPr>
        <w:t>,</w:t>
      </w:r>
      <w:r w:rsidRPr="0077445E">
        <w:rPr>
          <w:rFonts w:cstheme="minorHAnsi"/>
          <w:lang w:val="en-US"/>
        </w:rPr>
        <w:t xml:space="preserve"> </w:t>
      </w:r>
      <w:r w:rsidRPr="0077445E">
        <w:rPr>
          <w:rFonts w:cstheme="minorHAnsi"/>
          <w:lang w:val="en-US"/>
        </w:rPr>
        <w:t xml:space="preserve">previously </w:t>
      </w:r>
      <w:r w:rsidRPr="0077445E">
        <w:rPr>
          <w:rFonts w:cstheme="minorHAnsi"/>
          <w:lang w:val="en-US"/>
        </w:rPr>
        <w:t xml:space="preserve">unthinkable initiatives were undergone in bilateral relations. We already mentioned the friendly letters commemorating Greece’s independence from the Ottoman Empire. Additionally, the foreign ministers agreed to support Greece’s </w:t>
      </w:r>
      <w:r w:rsidRPr="00C76F4C">
        <w:rPr>
          <w:rFonts w:eastAsia="Times New Roman" w:cstheme="minorHAnsi"/>
          <w:lang w:val="en-US" w:eastAsia="de-DE"/>
        </w:rPr>
        <w:t xml:space="preserve">candidacy for the position of non-permanent member of the Security Council in 2025-26 and </w:t>
      </w:r>
      <w:r w:rsidRPr="0077445E">
        <w:rPr>
          <w:rFonts w:eastAsia="Times New Roman" w:cstheme="minorHAnsi"/>
          <w:lang w:val="en-US" w:eastAsia="de-DE"/>
        </w:rPr>
        <w:t>Turkey’s</w:t>
      </w:r>
      <w:r w:rsidRPr="00C76F4C">
        <w:rPr>
          <w:rFonts w:eastAsia="Times New Roman" w:cstheme="minorHAnsi"/>
          <w:lang w:val="en-US" w:eastAsia="de-DE"/>
        </w:rPr>
        <w:t xml:space="preserve"> bid for the General Secretariat of the International Maritime </w:t>
      </w:r>
      <w:proofErr w:type="spellStart"/>
      <w:r w:rsidRPr="00C76F4C">
        <w:rPr>
          <w:rFonts w:eastAsia="Times New Roman" w:cstheme="minorHAnsi"/>
          <w:lang w:val="en-US" w:eastAsia="de-DE"/>
        </w:rPr>
        <w:t>Organisation</w:t>
      </w:r>
      <w:proofErr w:type="spellEnd"/>
      <w:r w:rsidRPr="00C76F4C">
        <w:rPr>
          <w:rFonts w:eastAsia="Times New Roman" w:cstheme="minorHAnsi"/>
          <w:lang w:val="en-US" w:eastAsia="de-DE"/>
        </w:rPr>
        <w:t>.</w:t>
      </w:r>
      <w:r w:rsidRPr="0077445E">
        <w:rPr>
          <w:rFonts w:eastAsia="Times New Roman" w:cstheme="minorHAnsi"/>
          <w:lang w:val="en-US" w:eastAsia="de-DE"/>
        </w:rPr>
        <w:t xml:space="preserve"> Further, Tu</w:t>
      </w:r>
      <w:r w:rsidRPr="00C76F4C">
        <w:rPr>
          <w:rFonts w:eastAsia="Times New Roman" w:cstheme="minorHAnsi"/>
          <w:lang w:val="en-US" w:eastAsia="de-DE"/>
        </w:rPr>
        <w:t>rkey decided to allow the extradition of the father of one of the victims of the deadly train accident, who was serving a sentence in a Turkish prison.</w:t>
      </w:r>
      <w:r w:rsidRPr="0077445E">
        <w:rPr>
          <w:rFonts w:eastAsia="Times New Roman" w:cstheme="minorHAnsi"/>
          <w:lang w:val="en-US" w:eastAsia="de-DE"/>
        </w:rPr>
        <w:t xml:space="preserve"> And on 22 March a </w:t>
      </w:r>
      <w:r w:rsidRPr="0077445E">
        <w:rPr>
          <w:rFonts w:eastAsia="Times New Roman" w:cstheme="minorHAnsi"/>
          <w:lang w:val="en-US" w:eastAsia="de-DE"/>
        </w:rPr>
        <w:t>high-level</w:t>
      </w:r>
      <w:r w:rsidRPr="0077445E">
        <w:rPr>
          <w:rFonts w:eastAsia="Times New Roman" w:cstheme="minorHAnsi"/>
          <w:lang w:val="en-US" w:eastAsia="de-DE"/>
        </w:rPr>
        <w:t xml:space="preserve"> diplomatic meeting took place in Ankara where different issues from e</w:t>
      </w:r>
      <w:r w:rsidRPr="00C91800">
        <w:rPr>
          <w:rFonts w:eastAsia="Times New Roman" w:cstheme="minorHAnsi"/>
          <w:lang w:val="en-US" w:eastAsia="de-DE"/>
        </w:rPr>
        <w:t>nergy, trade</w:t>
      </w:r>
      <w:r w:rsidRPr="0077445E">
        <w:rPr>
          <w:rFonts w:eastAsia="Times New Roman" w:cstheme="minorHAnsi"/>
          <w:lang w:val="en-US" w:eastAsia="de-DE"/>
        </w:rPr>
        <w:t xml:space="preserve">, </w:t>
      </w:r>
      <w:r w:rsidRPr="00C91800">
        <w:rPr>
          <w:rFonts w:eastAsia="Times New Roman" w:cstheme="minorHAnsi"/>
          <w:lang w:val="en-US" w:eastAsia="de-DE"/>
        </w:rPr>
        <w:t>societal relations</w:t>
      </w:r>
      <w:r w:rsidRPr="0077445E">
        <w:rPr>
          <w:rFonts w:eastAsia="Times New Roman" w:cstheme="minorHAnsi"/>
          <w:lang w:val="en-US" w:eastAsia="de-DE"/>
        </w:rPr>
        <w:t xml:space="preserve"> </w:t>
      </w:r>
      <w:r w:rsidRPr="00C91800">
        <w:rPr>
          <w:rFonts w:eastAsia="Times New Roman" w:cstheme="minorHAnsi"/>
          <w:lang w:val="en-US" w:eastAsia="de-DE"/>
        </w:rPr>
        <w:t>and further cooperation</w:t>
      </w:r>
      <w:r w:rsidRPr="0077445E">
        <w:rPr>
          <w:rFonts w:eastAsia="Times New Roman" w:cstheme="minorHAnsi"/>
          <w:lang w:val="en-US" w:eastAsia="de-DE"/>
        </w:rPr>
        <w:t xml:space="preserve"> were discussed </w:t>
      </w:r>
      <w:r w:rsidRPr="00C91800">
        <w:rPr>
          <w:rFonts w:eastAsia="Times New Roman" w:cstheme="minorHAnsi"/>
          <w:lang w:val="en-US" w:eastAsia="de-DE"/>
        </w:rPr>
        <w:t>at the fourth meeting of the “Positive Agenda” initiative.</w:t>
      </w:r>
      <w:r w:rsidRPr="0077445E">
        <w:rPr>
          <w:rFonts w:eastAsia="Times New Roman" w:cstheme="minorHAnsi"/>
          <w:lang w:val="en-US" w:eastAsia="de-DE"/>
        </w:rPr>
        <w:t xml:space="preserve"> </w:t>
      </w:r>
    </w:p>
    <w:p w:rsidR="0077445E" w:rsidRPr="0077445E" w:rsidRDefault="0077445E" w:rsidP="0077445E">
      <w:pPr>
        <w:rPr>
          <w:rFonts w:cstheme="minorHAnsi"/>
          <w:lang w:val="en-US"/>
        </w:rPr>
      </w:pPr>
    </w:p>
    <w:p w:rsidR="00923198" w:rsidRPr="0077445E" w:rsidRDefault="0077445E">
      <w:pPr>
        <w:rPr>
          <w:rFonts w:cstheme="minorHAnsi"/>
          <w:lang w:val="en-US"/>
        </w:rPr>
      </w:pPr>
      <w:r w:rsidRPr="0077445E">
        <w:rPr>
          <w:rFonts w:cstheme="minorHAnsi"/>
          <w:lang w:val="en-US"/>
        </w:rPr>
        <w:t xml:space="preserve">What we are currently witnessing is a “Disaster Diplomacy reloaded”, similar to what happened in 1999 after earthquakes first in Turkey, then in Greece. We then saw olive-tree planting ministers, who danced Sirtaki together. But we also saw that good </w:t>
      </w:r>
      <w:proofErr w:type="spellStart"/>
      <w:r w:rsidRPr="0077445E">
        <w:rPr>
          <w:rFonts w:cstheme="minorHAnsi"/>
          <w:lang w:val="en-US"/>
        </w:rPr>
        <w:t>neighbourly</w:t>
      </w:r>
      <w:proofErr w:type="spellEnd"/>
      <w:r w:rsidRPr="0077445E">
        <w:rPr>
          <w:rFonts w:cstheme="minorHAnsi"/>
          <w:lang w:val="en-US"/>
        </w:rPr>
        <w:t xml:space="preserve"> relations built on the empathy for disaster victims is not sustainable and usually short-lived. When the news about the disasters are waning, so is the empathy for the other. This could happen again, because the common ground for real improvement of the relations didn’t get any better recently. What therefore </w:t>
      </w:r>
      <w:r>
        <w:rPr>
          <w:rFonts w:cstheme="minorHAnsi"/>
          <w:lang w:val="en-US"/>
        </w:rPr>
        <w:t>is</w:t>
      </w:r>
      <w:r w:rsidRPr="0077445E">
        <w:rPr>
          <w:rFonts w:cstheme="minorHAnsi"/>
          <w:lang w:val="en-US"/>
        </w:rPr>
        <w:t xml:space="preserve"> needed </w:t>
      </w:r>
      <w:r>
        <w:rPr>
          <w:rFonts w:cstheme="minorHAnsi"/>
          <w:lang w:val="en-US"/>
        </w:rPr>
        <w:t xml:space="preserve">is a </w:t>
      </w:r>
      <w:r w:rsidRPr="0077445E">
        <w:rPr>
          <w:rFonts w:cstheme="minorHAnsi"/>
          <w:lang w:val="en-US"/>
        </w:rPr>
        <w:t>genuine new approach to the bilateral relations, requiring commitment from both sides to continue the dialogue also in tense times, engaging in solution oriented dialogue try</w:t>
      </w:r>
      <w:r>
        <w:rPr>
          <w:rFonts w:cstheme="minorHAnsi"/>
          <w:lang w:val="en-US"/>
        </w:rPr>
        <w:t>ing</w:t>
      </w:r>
      <w:r w:rsidRPr="0077445E">
        <w:rPr>
          <w:rFonts w:cstheme="minorHAnsi"/>
          <w:lang w:val="en-US"/>
        </w:rPr>
        <w:t xml:space="preserve"> to settle the long standing bilateral issues from the Aegean, the minorities, the Halki Seminary </w:t>
      </w:r>
      <w:r>
        <w:rPr>
          <w:rFonts w:cstheme="minorHAnsi"/>
          <w:lang w:val="en-US"/>
        </w:rPr>
        <w:t>to</w:t>
      </w:r>
      <w:bookmarkStart w:id="0" w:name="_GoBack"/>
      <w:bookmarkEnd w:id="0"/>
      <w:r w:rsidRPr="0077445E">
        <w:rPr>
          <w:rFonts w:cstheme="minorHAnsi"/>
          <w:lang w:val="en-US"/>
        </w:rPr>
        <w:t xml:space="preserve"> Cyprus. With elections taking place soon in both countries, this could be a task for the new governments. </w:t>
      </w:r>
    </w:p>
    <w:sectPr w:rsidR="00923198" w:rsidRPr="007744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5E"/>
    <w:rsid w:val="00721B87"/>
    <w:rsid w:val="0077445E"/>
    <w:rsid w:val="00832854"/>
    <w:rsid w:val="00AC71A6"/>
    <w:rsid w:val="00E461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850F"/>
  <w15:chartTrackingRefBased/>
  <w15:docId w15:val="{9480FE2F-F357-4A48-8419-18BE9A05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44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3125</Characters>
  <Application>Microsoft Office Word</Application>
  <DocSecurity>0</DocSecurity>
  <Lines>26</Lines>
  <Paragraphs>7</Paragraphs>
  <ScaleCrop>false</ScaleCrop>
  <Company>Berghof Foundation Operations gGmbH</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Eddy Güzeldere</dc:creator>
  <cp:keywords/>
  <dc:description/>
  <cp:lastModifiedBy>Ekrem Eddy Güzeldere</cp:lastModifiedBy>
  <cp:revision>1</cp:revision>
  <dcterms:created xsi:type="dcterms:W3CDTF">2023-03-29T15:50:00Z</dcterms:created>
  <dcterms:modified xsi:type="dcterms:W3CDTF">2023-03-29T16:00:00Z</dcterms:modified>
</cp:coreProperties>
</file>