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ECF8" w14:textId="70255B2D" w:rsidR="00E7296E" w:rsidRPr="000F4B9F" w:rsidRDefault="007C0451" w:rsidP="00974CC4">
      <w:pPr>
        <w:jc w:val="center"/>
        <w:rPr>
          <w:rFonts w:ascii="Trebuchet MS" w:hAnsi="Trebuchet MS" w:cstheme="minorHAnsi"/>
          <w:color w:val="0070C0"/>
          <w:sz w:val="20"/>
        </w:rPr>
      </w:pPr>
      <w:r w:rsidRPr="000F4B9F">
        <w:rPr>
          <w:rFonts w:ascii="Trebuchet MS" w:hAnsi="Trebuchet MS" w:cstheme="minorHAnsi"/>
          <w:color w:val="0070C0"/>
          <w:sz w:val="20"/>
        </w:rPr>
        <w:t xml:space="preserve">Small antidotes </w:t>
      </w:r>
      <w:r w:rsidR="00CC4E5D" w:rsidRPr="000F4B9F">
        <w:rPr>
          <w:rFonts w:ascii="Trebuchet MS" w:hAnsi="Trebuchet MS" w:cstheme="minorHAnsi"/>
          <w:color w:val="0070C0"/>
          <w:sz w:val="20"/>
        </w:rPr>
        <w:t>to existential angst</w:t>
      </w:r>
    </w:p>
    <w:p w14:paraId="5F0642DF" w14:textId="267A49DD" w:rsidR="00BF0563" w:rsidRPr="000F4B9F" w:rsidRDefault="00BF0563" w:rsidP="00222815">
      <w:pPr>
        <w:rPr>
          <w:rFonts w:ascii="Trebuchet MS" w:hAnsi="Trebuchet MS" w:cs="Arial"/>
          <w:sz w:val="20"/>
        </w:rPr>
      </w:pPr>
      <w:r w:rsidRPr="000F4B9F">
        <w:rPr>
          <w:rFonts w:ascii="Trebuchet MS" w:hAnsi="Trebuchet MS" w:cs="Arial"/>
          <w:sz w:val="20"/>
        </w:rPr>
        <w:t xml:space="preserve">Wasn’t it </w:t>
      </w:r>
      <w:proofErr w:type="spellStart"/>
      <w:r w:rsidRPr="000F4B9F">
        <w:rPr>
          <w:rFonts w:ascii="Trebuchet MS" w:hAnsi="Trebuchet MS" w:cs="Arial"/>
          <w:sz w:val="20"/>
        </w:rPr>
        <w:t>Alki</w:t>
      </w:r>
      <w:proofErr w:type="spellEnd"/>
      <w:r w:rsidRPr="000F4B9F">
        <w:rPr>
          <w:rFonts w:ascii="Trebuchet MS" w:hAnsi="Trebuchet MS" w:cs="Arial"/>
          <w:sz w:val="20"/>
        </w:rPr>
        <w:t xml:space="preserve"> </w:t>
      </w:r>
      <w:proofErr w:type="spellStart"/>
      <w:r w:rsidRPr="000F4B9F">
        <w:rPr>
          <w:rFonts w:ascii="Trebuchet MS" w:hAnsi="Trebuchet MS" w:cs="Arial"/>
          <w:sz w:val="20"/>
        </w:rPr>
        <w:t>Zei</w:t>
      </w:r>
      <w:proofErr w:type="spellEnd"/>
      <w:r w:rsidRPr="000F4B9F">
        <w:rPr>
          <w:rFonts w:ascii="Trebuchet MS" w:hAnsi="Trebuchet MS" w:cs="Arial"/>
          <w:sz w:val="20"/>
        </w:rPr>
        <w:t xml:space="preserve">, the novelist, who’d said “The best parties in Athens took place during the Occupation”? </w:t>
      </w:r>
      <w:r w:rsidR="007C0451" w:rsidRPr="000F4B9F">
        <w:rPr>
          <w:rFonts w:ascii="Trebuchet MS" w:hAnsi="Trebuchet MS" w:cs="Arial"/>
          <w:sz w:val="20"/>
        </w:rPr>
        <w:t xml:space="preserve">That </w:t>
      </w:r>
      <w:r w:rsidRPr="000F4B9F">
        <w:rPr>
          <w:rFonts w:ascii="Trebuchet MS" w:hAnsi="Trebuchet MS" w:cs="Arial"/>
          <w:sz w:val="20"/>
        </w:rPr>
        <w:t>was definitely not the selfish reaction of an unreflective individual, who turned in on herself while all around her fell apart</w:t>
      </w:r>
      <w:r w:rsidR="007C0451" w:rsidRPr="000F4B9F">
        <w:rPr>
          <w:rFonts w:ascii="Trebuchet MS" w:hAnsi="Trebuchet MS" w:cs="Arial"/>
          <w:sz w:val="20"/>
        </w:rPr>
        <w:t>;</w:t>
      </w:r>
      <w:r w:rsidRPr="000F4B9F">
        <w:rPr>
          <w:rFonts w:ascii="Trebuchet MS" w:hAnsi="Trebuchet MS" w:cs="Arial"/>
          <w:sz w:val="20"/>
        </w:rPr>
        <w:t xml:space="preserve"> </w:t>
      </w:r>
      <w:r w:rsidR="007C0451" w:rsidRPr="000F4B9F">
        <w:rPr>
          <w:rFonts w:ascii="Trebuchet MS" w:hAnsi="Trebuchet MS" w:cs="Arial"/>
          <w:sz w:val="20"/>
        </w:rPr>
        <w:t xml:space="preserve">only </w:t>
      </w:r>
      <w:r w:rsidRPr="000F4B9F">
        <w:rPr>
          <w:rFonts w:ascii="Trebuchet MS" w:hAnsi="Trebuchet MS" w:cs="Arial"/>
          <w:sz w:val="20"/>
        </w:rPr>
        <w:t xml:space="preserve">the vital urge of a young woman in love (she had just met </w:t>
      </w:r>
      <w:proofErr w:type="spellStart"/>
      <w:r w:rsidRPr="000F4B9F">
        <w:rPr>
          <w:rFonts w:ascii="Trebuchet MS" w:hAnsi="Trebuchet MS" w:cs="Arial"/>
          <w:sz w:val="20"/>
        </w:rPr>
        <w:t>Giorgos</w:t>
      </w:r>
      <w:proofErr w:type="spellEnd"/>
      <w:r w:rsidRPr="000F4B9F">
        <w:rPr>
          <w:rFonts w:ascii="Trebuchet MS" w:hAnsi="Trebuchet MS" w:cs="Arial"/>
          <w:sz w:val="20"/>
        </w:rPr>
        <w:t xml:space="preserve"> </w:t>
      </w:r>
      <w:proofErr w:type="spellStart"/>
      <w:r w:rsidRPr="000F4B9F">
        <w:rPr>
          <w:rFonts w:ascii="Trebuchet MS" w:hAnsi="Trebuchet MS" w:cs="Arial"/>
          <w:sz w:val="20"/>
        </w:rPr>
        <w:t>Sevastikoglou</w:t>
      </w:r>
      <w:proofErr w:type="spellEnd"/>
      <w:r w:rsidRPr="000F4B9F">
        <w:rPr>
          <w:rFonts w:ascii="Trebuchet MS" w:hAnsi="Trebuchet MS" w:cs="Arial"/>
          <w:sz w:val="20"/>
        </w:rPr>
        <w:t>, her lifetime companion), who dr</w:t>
      </w:r>
      <w:r w:rsidR="007C0451" w:rsidRPr="000F4B9F">
        <w:rPr>
          <w:rFonts w:ascii="Trebuchet MS" w:hAnsi="Trebuchet MS" w:cs="Arial"/>
          <w:sz w:val="20"/>
        </w:rPr>
        <w:t>ew</w:t>
      </w:r>
      <w:r w:rsidRPr="000F4B9F">
        <w:rPr>
          <w:rFonts w:ascii="Trebuchet MS" w:hAnsi="Trebuchet MS" w:cs="Arial"/>
          <w:sz w:val="20"/>
        </w:rPr>
        <w:t xml:space="preserve"> strength from the certainty that she </w:t>
      </w:r>
      <w:r w:rsidR="007C0451" w:rsidRPr="000F4B9F">
        <w:rPr>
          <w:rFonts w:ascii="Trebuchet MS" w:hAnsi="Trebuchet MS" w:cs="Arial"/>
          <w:sz w:val="20"/>
        </w:rPr>
        <w:t>did</w:t>
      </w:r>
      <w:r w:rsidRPr="000F4B9F">
        <w:rPr>
          <w:rFonts w:ascii="Trebuchet MS" w:hAnsi="Trebuchet MS" w:cs="Arial"/>
          <w:sz w:val="20"/>
        </w:rPr>
        <w:t xml:space="preserve"> the right thing (she had already joined the Resistance), and resolve</w:t>
      </w:r>
      <w:r w:rsidR="007C0451" w:rsidRPr="000F4B9F">
        <w:rPr>
          <w:rFonts w:ascii="Trebuchet MS" w:hAnsi="Trebuchet MS" w:cs="Arial"/>
          <w:sz w:val="20"/>
        </w:rPr>
        <w:t>d</w:t>
      </w:r>
      <w:r w:rsidRPr="000F4B9F">
        <w:rPr>
          <w:rFonts w:ascii="Trebuchet MS" w:hAnsi="Trebuchet MS" w:cs="Arial"/>
          <w:sz w:val="20"/>
        </w:rPr>
        <w:t xml:space="preserve"> to live every day to the full, knowing it </w:t>
      </w:r>
      <w:r w:rsidR="007C0451" w:rsidRPr="000F4B9F">
        <w:rPr>
          <w:rFonts w:ascii="Trebuchet MS" w:hAnsi="Trebuchet MS" w:cs="Arial"/>
          <w:sz w:val="20"/>
        </w:rPr>
        <w:t>could</w:t>
      </w:r>
      <w:r w:rsidRPr="000F4B9F">
        <w:rPr>
          <w:rFonts w:ascii="Trebuchet MS" w:hAnsi="Trebuchet MS" w:cs="Arial"/>
          <w:sz w:val="20"/>
        </w:rPr>
        <w:t xml:space="preserve"> be her last.</w:t>
      </w:r>
    </w:p>
    <w:p w14:paraId="58BA8127" w14:textId="03C053D5" w:rsidR="00BF0563" w:rsidRPr="000F4B9F" w:rsidRDefault="007C0451" w:rsidP="00222815">
      <w:pPr>
        <w:rPr>
          <w:rFonts w:ascii="Trebuchet MS" w:hAnsi="Trebuchet MS" w:cs="Arial"/>
          <w:sz w:val="20"/>
        </w:rPr>
      </w:pPr>
      <w:r w:rsidRPr="000F4B9F">
        <w:rPr>
          <w:rFonts w:ascii="Trebuchet MS" w:hAnsi="Trebuchet MS" w:cs="Arial"/>
          <w:sz w:val="20"/>
        </w:rPr>
        <w:t>That</w:t>
      </w:r>
      <w:r w:rsidR="00BF0563" w:rsidRPr="000F4B9F">
        <w:rPr>
          <w:rFonts w:ascii="Trebuchet MS" w:hAnsi="Trebuchet MS" w:cs="Arial"/>
          <w:sz w:val="20"/>
        </w:rPr>
        <w:t xml:space="preserve"> phrase came to mind </w:t>
      </w:r>
      <w:r w:rsidRPr="000F4B9F">
        <w:rPr>
          <w:rFonts w:ascii="Trebuchet MS" w:hAnsi="Trebuchet MS" w:cs="Arial"/>
          <w:sz w:val="20"/>
        </w:rPr>
        <w:t>as</w:t>
      </w:r>
      <w:r w:rsidR="00BF0563" w:rsidRPr="000F4B9F">
        <w:rPr>
          <w:rFonts w:ascii="Trebuchet MS" w:hAnsi="Trebuchet MS" w:cs="Arial"/>
          <w:sz w:val="20"/>
        </w:rPr>
        <w:t xml:space="preserve"> I read of the parties thrown in Kyiv and </w:t>
      </w:r>
      <w:proofErr w:type="spellStart"/>
      <w:r w:rsidR="00BF0563" w:rsidRPr="000F4B9F">
        <w:rPr>
          <w:rFonts w:ascii="Trebuchet MS" w:hAnsi="Trebuchet MS" w:cs="Arial"/>
          <w:sz w:val="20"/>
        </w:rPr>
        <w:t>Lviv</w:t>
      </w:r>
      <w:proofErr w:type="spellEnd"/>
      <w:r w:rsidR="00BF0563" w:rsidRPr="000F4B9F">
        <w:rPr>
          <w:rFonts w:ascii="Trebuchet MS" w:hAnsi="Trebuchet MS" w:cs="Arial"/>
          <w:sz w:val="20"/>
        </w:rPr>
        <w:t xml:space="preserve">. With power from makeshift generators, </w:t>
      </w:r>
      <w:r w:rsidRPr="000F4B9F">
        <w:rPr>
          <w:rFonts w:ascii="Trebuchet MS" w:hAnsi="Trebuchet MS" w:cs="Arial"/>
          <w:sz w:val="20"/>
        </w:rPr>
        <w:t>and</w:t>
      </w:r>
      <w:r w:rsidR="00BF0563" w:rsidRPr="000F4B9F">
        <w:rPr>
          <w:rFonts w:ascii="Trebuchet MS" w:hAnsi="Trebuchet MS" w:cs="Arial"/>
          <w:sz w:val="20"/>
        </w:rPr>
        <w:t xml:space="preserve"> no heating, dancing with </w:t>
      </w:r>
      <w:r w:rsidR="00CE27DE" w:rsidRPr="000F4B9F">
        <w:rPr>
          <w:rFonts w:ascii="Trebuchet MS" w:hAnsi="Trebuchet MS" w:cs="Arial"/>
          <w:sz w:val="20"/>
        </w:rPr>
        <w:t xml:space="preserve">determination, waiting for the next bomb. Knowing that free </w:t>
      </w:r>
      <w:r w:rsidRPr="000F4B9F">
        <w:rPr>
          <w:rFonts w:ascii="Trebuchet MS" w:hAnsi="Trebuchet MS" w:cs="Arial"/>
          <w:sz w:val="20"/>
        </w:rPr>
        <w:t>men and women</w:t>
      </w:r>
      <w:r w:rsidR="00CE27DE" w:rsidRPr="000F4B9F">
        <w:rPr>
          <w:rFonts w:ascii="Trebuchet MS" w:hAnsi="Trebuchet MS" w:cs="Arial"/>
          <w:sz w:val="20"/>
        </w:rPr>
        <w:t xml:space="preserve"> around the world admire them, cheer their military success</w:t>
      </w:r>
      <w:r w:rsidRPr="000F4B9F">
        <w:rPr>
          <w:rFonts w:ascii="Trebuchet MS" w:hAnsi="Trebuchet MS" w:cs="Arial"/>
          <w:sz w:val="20"/>
        </w:rPr>
        <w:t>es</w:t>
      </w:r>
      <w:r w:rsidR="00CE27DE" w:rsidRPr="000F4B9F">
        <w:rPr>
          <w:rFonts w:ascii="Trebuchet MS" w:hAnsi="Trebuchet MS" w:cs="Arial"/>
          <w:sz w:val="20"/>
        </w:rPr>
        <w:t xml:space="preserve">, and pin their hopes on their perseverance, until the end of the nightmare. It’s the human condition: we lick our wounds, count our losses, and push on. What else can </w:t>
      </w:r>
      <w:r w:rsidRPr="000F4B9F">
        <w:rPr>
          <w:rFonts w:ascii="Trebuchet MS" w:hAnsi="Trebuchet MS" w:cs="Arial"/>
          <w:sz w:val="20"/>
        </w:rPr>
        <w:t>one</w:t>
      </w:r>
      <w:r w:rsidR="00CE27DE" w:rsidRPr="000F4B9F">
        <w:rPr>
          <w:rFonts w:ascii="Trebuchet MS" w:hAnsi="Trebuchet MS" w:cs="Arial"/>
          <w:sz w:val="20"/>
        </w:rPr>
        <w:t xml:space="preserve"> do?</w:t>
      </w:r>
    </w:p>
    <w:p w14:paraId="54362628" w14:textId="7C8ACDA2" w:rsidR="00BF0563" w:rsidRPr="000F4B9F" w:rsidRDefault="00CE27DE" w:rsidP="00222815">
      <w:pPr>
        <w:rPr>
          <w:rFonts w:ascii="Trebuchet MS" w:hAnsi="Trebuchet MS" w:cs="Arial"/>
          <w:sz w:val="20"/>
        </w:rPr>
      </w:pPr>
      <w:r w:rsidRPr="000F4B9F">
        <w:rPr>
          <w:rFonts w:ascii="Trebuchet MS" w:hAnsi="Trebuchet MS" w:cs="Arial"/>
          <w:sz w:val="20"/>
        </w:rPr>
        <w:t xml:space="preserve">Is it morally suspect </w:t>
      </w:r>
      <w:r w:rsidR="00086189" w:rsidRPr="000F4B9F">
        <w:rPr>
          <w:rFonts w:ascii="Trebuchet MS" w:hAnsi="Trebuchet MS" w:cs="Arial"/>
          <w:sz w:val="20"/>
        </w:rPr>
        <w:t xml:space="preserve">of us western Europeans </w:t>
      </w:r>
      <w:r w:rsidRPr="000F4B9F">
        <w:rPr>
          <w:rFonts w:ascii="Trebuchet MS" w:hAnsi="Trebuchet MS" w:cs="Arial"/>
          <w:sz w:val="20"/>
        </w:rPr>
        <w:t xml:space="preserve">to watch a terrible war unfold as if it were a spectacle, from our warm home, with our beloved </w:t>
      </w:r>
      <w:r w:rsidR="007C0451" w:rsidRPr="000F4B9F">
        <w:rPr>
          <w:rFonts w:ascii="Trebuchet MS" w:hAnsi="Trebuchet MS" w:cs="Arial"/>
          <w:sz w:val="20"/>
        </w:rPr>
        <w:t xml:space="preserve">ones </w:t>
      </w:r>
      <w:r w:rsidR="00B23CE7" w:rsidRPr="000F4B9F">
        <w:rPr>
          <w:rFonts w:ascii="Trebuchet MS" w:hAnsi="Trebuchet MS" w:cs="Arial"/>
          <w:sz w:val="20"/>
        </w:rPr>
        <w:t>near</w:t>
      </w:r>
      <w:r w:rsidRPr="000F4B9F">
        <w:rPr>
          <w:rFonts w:ascii="Trebuchet MS" w:hAnsi="Trebuchet MS" w:cs="Arial"/>
          <w:sz w:val="20"/>
        </w:rPr>
        <w:t xml:space="preserve">by and safe? </w:t>
      </w:r>
      <w:r w:rsidR="00B23CE7" w:rsidRPr="000F4B9F">
        <w:rPr>
          <w:rFonts w:ascii="Trebuchet MS" w:hAnsi="Trebuchet MS" w:cs="Arial"/>
          <w:sz w:val="20"/>
        </w:rPr>
        <w:t>It can be</w:t>
      </w:r>
      <w:r w:rsidRPr="000F4B9F">
        <w:rPr>
          <w:rFonts w:ascii="Trebuchet MS" w:hAnsi="Trebuchet MS" w:cs="Arial"/>
          <w:sz w:val="20"/>
        </w:rPr>
        <w:t xml:space="preserve"> – unless we too are prepared to do the right thing</w:t>
      </w:r>
      <w:r w:rsidR="00086189" w:rsidRPr="000F4B9F">
        <w:rPr>
          <w:rFonts w:ascii="Trebuchet MS" w:hAnsi="Trebuchet MS" w:cs="Arial"/>
          <w:sz w:val="20"/>
        </w:rPr>
        <w:t xml:space="preserve">: keep our calm about the rising cost of energy, treat compassionately Ukrainian (and other) refugees, send our governments the signal that we too will </w:t>
      </w:r>
      <w:r w:rsidR="00086189" w:rsidRPr="000F4B9F">
        <w:rPr>
          <w:rFonts w:ascii="Trebuchet MS" w:hAnsi="Trebuchet MS" w:cs="Arial"/>
          <w:sz w:val="20"/>
        </w:rPr>
        <w:t>persevere, until the end of the nightmare</w:t>
      </w:r>
      <w:r w:rsidR="00086189" w:rsidRPr="000F4B9F">
        <w:rPr>
          <w:rFonts w:ascii="Trebuchet MS" w:hAnsi="Trebuchet MS" w:cs="Arial"/>
          <w:sz w:val="20"/>
        </w:rPr>
        <w:t>.</w:t>
      </w:r>
    </w:p>
    <w:p w14:paraId="7A4B5E8A" w14:textId="4526CD82" w:rsidR="008627BB" w:rsidRPr="000F4B9F" w:rsidRDefault="00086189" w:rsidP="00222815">
      <w:pPr>
        <w:rPr>
          <w:rFonts w:ascii="Trebuchet MS" w:hAnsi="Trebuchet MS" w:cs="Arial"/>
          <w:sz w:val="20"/>
        </w:rPr>
      </w:pPr>
      <w:r w:rsidRPr="000F4B9F">
        <w:rPr>
          <w:rFonts w:ascii="Trebuchet MS" w:hAnsi="Trebuchet MS" w:cs="Arial"/>
          <w:sz w:val="20"/>
        </w:rPr>
        <w:t xml:space="preserve">Meanwhile, the spectacle </w:t>
      </w:r>
      <w:r w:rsidRPr="000F4B9F">
        <w:rPr>
          <w:rFonts w:ascii="Trebuchet MS" w:hAnsi="Trebuchet MS" w:cs="Arial"/>
          <w:i/>
          <w:iCs/>
          <w:sz w:val="20"/>
        </w:rPr>
        <w:t>par excellence</w:t>
      </w:r>
      <w:r w:rsidRPr="000F4B9F">
        <w:rPr>
          <w:rFonts w:ascii="Trebuchet MS" w:hAnsi="Trebuchet MS" w:cs="Arial"/>
          <w:sz w:val="20"/>
        </w:rPr>
        <w:t xml:space="preserve"> for me and </w:t>
      </w:r>
      <w:r w:rsidR="00B23CE7" w:rsidRPr="000F4B9F">
        <w:rPr>
          <w:rFonts w:ascii="Trebuchet MS" w:hAnsi="Trebuchet MS" w:cs="Arial"/>
          <w:sz w:val="20"/>
        </w:rPr>
        <w:t>many</w:t>
      </w:r>
      <w:r w:rsidRPr="000F4B9F">
        <w:rPr>
          <w:rFonts w:ascii="Trebuchet MS" w:hAnsi="Trebuchet MS" w:cs="Arial"/>
          <w:sz w:val="20"/>
        </w:rPr>
        <w:t xml:space="preserve"> other people around the world had </w:t>
      </w:r>
      <w:r w:rsidR="00B23CE7" w:rsidRPr="000F4B9F">
        <w:rPr>
          <w:rFonts w:ascii="Trebuchet MS" w:hAnsi="Trebuchet MS" w:cs="Arial"/>
          <w:sz w:val="20"/>
        </w:rPr>
        <w:t xml:space="preserve">already </w:t>
      </w:r>
      <w:r w:rsidRPr="000F4B9F">
        <w:rPr>
          <w:rFonts w:ascii="Trebuchet MS" w:hAnsi="Trebuchet MS" w:cs="Arial"/>
          <w:sz w:val="20"/>
        </w:rPr>
        <w:t xml:space="preserve">been stained by reports of thousands of migrant workers </w:t>
      </w:r>
      <w:r w:rsidR="00B23CE7" w:rsidRPr="000F4B9F">
        <w:rPr>
          <w:rFonts w:ascii="Trebuchet MS" w:hAnsi="Trebuchet MS" w:cs="Arial"/>
          <w:sz w:val="20"/>
        </w:rPr>
        <w:t>losing</w:t>
      </w:r>
      <w:r w:rsidRPr="000F4B9F">
        <w:rPr>
          <w:rFonts w:ascii="Trebuchet MS" w:hAnsi="Trebuchet MS" w:cs="Arial"/>
          <w:sz w:val="20"/>
        </w:rPr>
        <w:t xml:space="preserve"> their lives </w:t>
      </w:r>
      <w:r w:rsidR="00B23CE7" w:rsidRPr="000F4B9F">
        <w:rPr>
          <w:rFonts w:ascii="Trebuchet MS" w:hAnsi="Trebuchet MS" w:cs="Arial"/>
          <w:sz w:val="20"/>
        </w:rPr>
        <w:t xml:space="preserve">to </w:t>
      </w:r>
      <w:r w:rsidRPr="000F4B9F">
        <w:rPr>
          <w:rFonts w:ascii="Trebuchet MS" w:hAnsi="Trebuchet MS" w:cs="Arial"/>
          <w:sz w:val="20"/>
        </w:rPr>
        <w:t xml:space="preserve">build Qatar’s stadiums before the bribing scandal at the European Parliament, involving MEPs from my adopted </w:t>
      </w:r>
      <w:proofErr w:type="gramStart"/>
      <w:r w:rsidRPr="000F4B9F">
        <w:rPr>
          <w:rFonts w:ascii="Trebuchet MS" w:hAnsi="Trebuchet MS" w:cs="Arial"/>
          <w:sz w:val="20"/>
        </w:rPr>
        <w:t xml:space="preserve">as well my actual </w:t>
      </w:r>
      <w:r w:rsidR="00B23CE7" w:rsidRPr="000F4B9F">
        <w:rPr>
          <w:rFonts w:ascii="Trebuchet MS" w:hAnsi="Trebuchet MS" w:cs="Arial"/>
          <w:sz w:val="20"/>
        </w:rPr>
        <w:t>country</w:t>
      </w:r>
      <w:proofErr w:type="gramEnd"/>
      <w:r w:rsidRPr="000F4B9F">
        <w:rPr>
          <w:rFonts w:ascii="Trebuchet MS" w:hAnsi="Trebuchet MS" w:cs="Arial"/>
          <w:sz w:val="20"/>
        </w:rPr>
        <w:t xml:space="preserve">, from a political family </w:t>
      </w:r>
      <w:r w:rsidR="00B23CE7" w:rsidRPr="000F4B9F">
        <w:rPr>
          <w:rFonts w:ascii="Trebuchet MS" w:hAnsi="Trebuchet MS" w:cs="Arial"/>
          <w:sz w:val="20"/>
        </w:rPr>
        <w:t>close to mine</w:t>
      </w:r>
      <w:r w:rsidRPr="000F4B9F">
        <w:rPr>
          <w:rFonts w:ascii="Trebuchet MS" w:hAnsi="Trebuchet MS" w:cs="Arial"/>
          <w:sz w:val="20"/>
        </w:rPr>
        <w:t xml:space="preserve"> (how many more trials will this life reserve for me?)</w:t>
      </w:r>
    </w:p>
    <w:p w14:paraId="147B81BD" w14:textId="7CA6C5BF" w:rsidR="004A3DE2" w:rsidRPr="000F4B9F" w:rsidRDefault="00086189" w:rsidP="00222815">
      <w:pPr>
        <w:rPr>
          <w:rFonts w:ascii="Trebuchet MS" w:hAnsi="Trebuchet MS" w:cs="Arial"/>
          <w:sz w:val="20"/>
        </w:rPr>
      </w:pPr>
      <w:r w:rsidRPr="000F4B9F">
        <w:rPr>
          <w:rFonts w:ascii="Trebuchet MS" w:hAnsi="Trebuchet MS" w:cs="Arial"/>
          <w:sz w:val="20"/>
        </w:rPr>
        <w:t xml:space="preserve">And yet, amidst </w:t>
      </w:r>
      <w:r w:rsidR="00FA0B65" w:rsidRPr="000F4B9F">
        <w:rPr>
          <w:rFonts w:ascii="Trebuchet MS" w:hAnsi="Trebuchet MS" w:cs="Arial"/>
          <w:sz w:val="20"/>
        </w:rPr>
        <w:t>the</w:t>
      </w:r>
      <w:r w:rsidRPr="000F4B9F">
        <w:rPr>
          <w:rFonts w:ascii="Trebuchet MS" w:hAnsi="Trebuchet MS" w:cs="Arial"/>
          <w:sz w:val="20"/>
        </w:rPr>
        <w:t xml:space="preserve"> </w:t>
      </w:r>
      <w:r w:rsidR="00FA0B65" w:rsidRPr="000F4B9F">
        <w:rPr>
          <w:rFonts w:ascii="Trebuchet MS" w:hAnsi="Trebuchet MS" w:cs="Arial"/>
          <w:sz w:val="20"/>
        </w:rPr>
        <w:t>gloom, how many of us failed to feel, against their better judgement, gradually engrossed in the childish excitement of a tense, closely contested football match? For 90 or 120 minutes (plus injury time) we forget the war, climate change, the vulgarity of much of public life, the mediocrity of most of its protagonists, ready to applaud a spectacular goal, or to regret a lost penalty, of a random millionaire from a faraway country.</w:t>
      </w:r>
    </w:p>
    <w:p w14:paraId="142D8EE5" w14:textId="025473C4" w:rsidR="00FA0B65" w:rsidRPr="000F4B9F" w:rsidRDefault="00FA0B65" w:rsidP="00222815">
      <w:pPr>
        <w:rPr>
          <w:rFonts w:ascii="Trebuchet MS" w:hAnsi="Trebuchet MS" w:cs="Arial"/>
          <w:sz w:val="20"/>
        </w:rPr>
      </w:pPr>
      <w:r w:rsidRPr="000F4B9F">
        <w:rPr>
          <w:rFonts w:ascii="Trebuchet MS" w:hAnsi="Trebuchet MS" w:cs="Arial"/>
          <w:sz w:val="20"/>
        </w:rPr>
        <w:t xml:space="preserve">Or to share the joy of those who cheer the victories of their own country, like the Moroccans </w:t>
      </w:r>
      <w:r w:rsidR="0042510C" w:rsidRPr="000F4B9F">
        <w:rPr>
          <w:rFonts w:ascii="Trebuchet MS" w:hAnsi="Trebuchet MS" w:cs="Arial"/>
          <w:sz w:val="20"/>
        </w:rPr>
        <w:t xml:space="preserve">who celebrated in the streets of </w:t>
      </w:r>
      <w:r w:rsidR="0042510C" w:rsidRPr="000F4B9F">
        <w:rPr>
          <w:rFonts w:ascii="Trebuchet MS" w:hAnsi="Trebuchet MS" w:cs="Arial"/>
          <w:sz w:val="20"/>
        </w:rPr>
        <w:t>Milan</w:t>
      </w:r>
      <w:r w:rsidR="0042510C" w:rsidRPr="000F4B9F">
        <w:rPr>
          <w:rFonts w:ascii="Trebuchet MS" w:hAnsi="Trebuchet MS" w:cs="Arial"/>
          <w:sz w:val="20"/>
        </w:rPr>
        <w:t xml:space="preserve">, children sitting on their shoulders, </w:t>
      </w:r>
      <w:r w:rsidR="0042510C" w:rsidRPr="000F4B9F">
        <w:rPr>
          <w:rFonts w:ascii="Trebuchet MS" w:hAnsi="Trebuchet MS" w:cs="Arial"/>
          <w:sz w:val="20"/>
        </w:rPr>
        <w:t xml:space="preserve">holding </w:t>
      </w:r>
      <w:r w:rsidR="0042510C" w:rsidRPr="000F4B9F">
        <w:rPr>
          <w:rFonts w:ascii="Trebuchet MS" w:hAnsi="Trebuchet MS" w:cs="Arial"/>
          <w:sz w:val="20"/>
        </w:rPr>
        <w:t xml:space="preserve">hands with their </w:t>
      </w:r>
      <w:r w:rsidR="0042510C" w:rsidRPr="000F4B9F">
        <w:rPr>
          <w:rFonts w:ascii="Trebuchet MS" w:hAnsi="Trebuchet MS" w:cs="Arial"/>
          <w:sz w:val="20"/>
        </w:rPr>
        <w:t>women</w:t>
      </w:r>
      <w:r w:rsidR="0042510C" w:rsidRPr="000F4B9F">
        <w:rPr>
          <w:rFonts w:ascii="Trebuchet MS" w:hAnsi="Trebuchet MS" w:cs="Arial"/>
          <w:sz w:val="20"/>
        </w:rPr>
        <w:t xml:space="preserve">, </w:t>
      </w:r>
      <w:r w:rsidR="00B23CE7" w:rsidRPr="000F4B9F">
        <w:rPr>
          <w:rFonts w:ascii="Trebuchet MS" w:hAnsi="Trebuchet MS" w:cs="Arial"/>
          <w:sz w:val="20"/>
        </w:rPr>
        <w:t>the latter wearing</w:t>
      </w:r>
      <w:r w:rsidR="0042510C" w:rsidRPr="000F4B9F">
        <w:rPr>
          <w:rFonts w:ascii="Trebuchet MS" w:hAnsi="Trebuchet MS" w:cs="Arial"/>
          <w:sz w:val="20"/>
        </w:rPr>
        <w:t xml:space="preserve"> headscarf or lipstick and light makeup (or all of these at once), for a night of pure bliss, and then another, </w:t>
      </w:r>
      <w:r w:rsidR="00B23CE7" w:rsidRPr="000F4B9F">
        <w:rPr>
          <w:rFonts w:ascii="Trebuchet MS" w:hAnsi="Trebuchet MS" w:cs="Arial"/>
          <w:sz w:val="20"/>
        </w:rPr>
        <w:t xml:space="preserve">on </w:t>
      </w:r>
      <w:r w:rsidR="0042510C" w:rsidRPr="000F4B9F">
        <w:rPr>
          <w:rFonts w:ascii="Trebuchet MS" w:hAnsi="Trebuchet MS" w:cs="Arial"/>
          <w:sz w:val="20"/>
        </w:rPr>
        <w:t>top of the world.</w:t>
      </w:r>
    </w:p>
    <w:p w14:paraId="36DAD712" w14:textId="6713D8AD" w:rsidR="0042510C" w:rsidRPr="000F4B9F" w:rsidRDefault="0042510C" w:rsidP="00222815">
      <w:pPr>
        <w:rPr>
          <w:rFonts w:ascii="Trebuchet MS" w:hAnsi="Trebuchet MS" w:cs="Arial"/>
          <w:sz w:val="20"/>
        </w:rPr>
      </w:pPr>
      <w:r w:rsidRPr="000F4B9F">
        <w:rPr>
          <w:rFonts w:ascii="Trebuchet MS" w:hAnsi="Trebuchet MS" w:cs="Arial"/>
          <w:sz w:val="20"/>
        </w:rPr>
        <w:t xml:space="preserve">Or to laugh with the incomplete feat of Ghana’s forward, by the name of </w:t>
      </w:r>
      <w:proofErr w:type="spellStart"/>
      <w:r w:rsidRPr="000F4B9F">
        <w:rPr>
          <w:rFonts w:ascii="Trebuchet MS" w:hAnsi="Trebuchet MS" w:cs="Arial"/>
          <w:sz w:val="20"/>
        </w:rPr>
        <w:t>Inaki</w:t>
      </w:r>
      <w:proofErr w:type="spellEnd"/>
      <w:r w:rsidRPr="000F4B9F">
        <w:rPr>
          <w:rFonts w:ascii="Trebuchet MS" w:hAnsi="Trebuchet MS" w:cs="Arial"/>
          <w:sz w:val="20"/>
        </w:rPr>
        <w:t xml:space="preserve"> Williams, who in the tenth minute of injury time, </w:t>
      </w:r>
      <w:r w:rsidR="007C0451" w:rsidRPr="000F4B9F">
        <w:rPr>
          <w:rFonts w:ascii="Trebuchet MS" w:hAnsi="Trebuchet MS" w:cs="Arial"/>
          <w:sz w:val="20"/>
        </w:rPr>
        <w:t xml:space="preserve">lurking behind the post with deadly intent, </w:t>
      </w:r>
      <w:r w:rsidR="007C0451" w:rsidRPr="000F4B9F">
        <w:rPr>
          <w:rFonts w:ascii="Trebuchet MS" w:hAnsi="Trebuchet MS" w:cs="Arial"/>
          <w:sz w:val="20"/>
        </w:rPr>
        <w:t xml:space="preserve">as </w:t>
      </w:r>
      <w:r w:rsidR="007C0451" w:rsidRPr="000F4B9F">
        <w:rPr>
          <w:rFonts w:ascii="Trebuchet MS" w:hAnsi="Trebuchet MS" w:cs="Arial"/>
          <w:sz w:val="20"/>
        </w:rPr>
        <w:t>Portugal goalkeeper</w:t>
      </w:r>
      <w:r w:rsidR="007C0451" w:rsidRPr="000F4B9F">
        <w:rPr>
          <w:rFonts w:ascii="Trebuchet MS" w:hAnsi="Trebuchet MS" w:cs="Arial"/>
          <w:sz w:val="20"/>
        </w:rPr>
        <w:t xml:space="preserve"> </w:t>
      </w:r>
      <w:proofErr w:type="spellStart"/>
      <w:r w:rsidR="007C0451" w:rsidRPr="000F4B9F">
        <w:rPr>
          <w:rFonts w:ascii="Trebuchet MS" w:hAnsi="Trebuchet MS" w:cs="Arial"/>
          <w:sz w:val="20"/>
        </w:rPr>
        <w:t>Diogo</w:t>
      </w:r>
      <w:proofErr w:type="spellEnd"/>
      <w:r w:rsidR="007C0451" w:rsidRPr="000F4B9F">
        <w:rPr>
          <w:rFonts w:ascii="Trebuchet MS" w:hAnsi="Trebuchet MS" w:cs="Arial"/>
          <w:sz w:val="20"/>
        </w:rPr>
        <w:t xml:space="preserve"> Costa</w:t>
      </w:r>
      <w:r w:rsidR="007C0451" w:rsidRPr="000F4B9F">
        <w:rPr>
          <w:rFonts w:ascii="Trebuchet MS" w:hAnsi="Trebuchet MS" w:cs="Arial"/>
          <w:sz w:val="20"/>
        </w:rPr>
        <w:t>,</w:t>
      </w:r>
      <w:r w:rsidR="007C0451" w:rsidRPr="000F4B9F">
        <w:rPr>
          <w:rFonts w:ascii="Trebuchet MS" w:hAnsi="Trebuchet MS" w:cs="Arial"/>
          <w:sz w:val="20"/>
        </w:rPr>
        <w:t xml:space="preserve"> oblivious to his presence</w:t>
      </w:r>
      <w:r w:rsidR="007C0451" w:rsidRPr="000F4B9F">
        <w:rPr>
          <w:rFonts w:ascii="Trebuchet MS" w:hAnsi="Trebuchet MS" w:cs="Arial"/>
          <w:sz w:val="20"/>
        </w:rPr>
        <w:t xml:space="preserve">, </w:t>
      </w:r>
      <w:r w:rsidR="007C0451" w:rsidRPr="000F4B9F">
        <w:rPr>
          <w:rFonts w:ascii="Trebuchet MS" w:hAnsi="Trebuchet MS" w:cs="Arial"/>
          <w:sz w:val="20"/>
        </w:rPr>
        <w:t>drop</w:t>
      </w:r>
      <w:r w:rsidR="007C0451" w:rsidRPr="000F4B9F">
        <w:rPr>
          <w:rFonts w:ascii="Trebuchet MS" w:hAnsi="Trebuchet MS" w:cs="Arial"/>
          <w:sz w:val="20"/>
        </w:rPr>
        <w:t>ped</w:t>
      </w:r>
      <w:r w:rsidR="007C0451" w:rsidRPr="000F4B9F">
        <w:rPr>
          <w:rFonts w:ascii="Trebuchet MS" w:hAnsi="Trebuchet MS" w:cs="Arial"/>
          <w:sz w:val="20"/>
        </w:rPr>
        <w:t xml:space="preserve"> the ball in front of hi</w:t>
      </w:r>
      <w:r w:rsidR="007C0451" w:rsidRPr="000F4B9F">
        <w:rPr>
          <w:rFonts w:ascii="Trebuchet MS" w:hAnsi="Trebuchet MS" w:cs="Arial"/>
          <w:sz w:val="20"/>
        </w:rPr>
        <w:t xml:space="preserve">m, </w:t>
      </w:r>
      <w:r w:rsidR="00B23CE7" w:rsidRPr="000F4B9F">
        <w:rPr>
          <w:rFonts w:ascii="Trebuchet MS" w:hAnsi="Trebuchet MS" w:cs="Arial"/>
          <w:sz w:val="20"/>
        </w:rPr>
        <w:t>darted forward</w:t>
      </w:r>
      <w:r w:rsidR="00B23CE7" w:rsidRPr="000F4B9F">
        <w:rPr>
          <w:rFonts w:ascii="Trebuchet MS" w:hAnsi="Trebuchet MS" w:cs="Arial"/>
          <w:sz w:val="20"/>
        </w:rPr>
        <w:t>,</w:t>
      </w:r>
      <w:r w:rsidR="00B23CE7" w:rsidRPr="000F4B9F">
        <w:rPr>
          <w:rFonts w:ascii="Trebuchet MS" w:hAnsi="Trebuchet MS" w:cs="Arial"/>
          <w:sz w:val="20"/>
        </w:rPr>
        <w:t xml:space="preserve"> </w:t>
      </w:r>
      <w:r w:rsidRPr="000F4B9F">
        <w:rPr>
          <w:rFonts w:ascii="Trebuchet MS" w:hAnsi="Trebuchet MS" w:cs="Arial"/>
          <w:sz w:val="20"/>
        </w:rPr>
        <w:t>stole</w:t>
      </w:r>
      <w:r w:rsidRPr="000F4B9F">
        <w:rPr>
          <w:rFonts w:ascii="Trebuchet MS" w:hAnsi="Trebuchet MS" w:cs="Arial"/>
          <w:sz w:val="20"/>
        </w:rPr>
        <w:t xml:space="preserve"> the ball</w:t>
      </w:r>
      <w:r w:rsidR="00B23CE7" w:rsidRPr="000F4B9F">
        <w:rPr>
          <w:rFonts w:ascii="Trebuchet MS" w:hAnsi="Trebuchet MS" w:cs="Arial"/>
          <w:sz w:val="20"/>
        </w:rPr>
        <w:t xml:space="preserve">, only to </w:t>
      </w:r>
      <w:r w:rsidRPr="000F4B9F">
        <w:rPr>
          <w:rFonts w:ascii="Trebuchet MS" w:hAnsi="Trebuchet MS" w:cs="Arial"/>
          <w:sz w:val="20"/>
        </w:rPr>
        <w:t>slip as he turn</w:t>
      </w:r>
      <w:r w:rsidR="007C0451" w:rsidRPr="000F4B9F">
        <w:rPr>
          <w:rFonts w:ascii="Trebuchet MS" w:hAnsi="Trebuchet MS" w:cs="Arial"/>
          <w:sz w:val="20"/>
        </w:rPr>
        <w:t>ed</w:t>
      </w:r>
      <w:r w:rsidRPr="000F4B9F">
        <w:rPr>
          <w:rFonts w:ascii="Trebuchet MS" w:hAnsi="Trebuchet MS" w:cs="Arial"/>
          <w:sz w:val="20"/>
        </w:rPr>
        <w:t xml:space="preserve"> to </w:t>
      </w:r>
      <w:r w:rsidR="007C0451" w:rsidRPr="000F4B9F">
        <w:rPr>
          <w:rFonts w:ascii="Trebuchet MS" w:hAnsi="Trebuchet MS" w:cs="Arial"/>
          <w:sz w:val="20"/>
        </w:rPr>
        <w:t xml:space="preserve">score an easy goal, missing the chance to become a national hero, </w:t>
      </w:r>
      <w:r w:rsidR="00B23CE7" w:rsidRPr="000F4B9F">
        <w:rPr>
          <w:rFonts w:ascii="Trebuchet MS" w:hAnsi="Trebuchet MS" w:cs="Arial"/>
          <w:sz w:val="20"/>
        </w:rPr>
        <w:t xml:space="preserve">but not before </w:t>
      </w:r>
      <w:r w:rsidR="007C0451" w:rsidRPr="000F4B9F">
        <w:rPr>
          <w:rFonts w:ascii="Trebuchet MS" w:hAnsi="Trebuchet MS" w:cs="Arial"/>
          <w:sz w:val="20"/>
        </w:rPr>
        <w:t xml:space="preserve">giving </w:t>
      </w:r>
      <w:r w:rsidR="007C0451" w:rsidRPr="000F4B9F">
        <w:rPr>
          <w:rFonts w:ascii="Trebuchet MS" w:hAnsi="Trebuchet MS" w:cs="Arial"/>
          <w:sz w:val="20"/>
        </w:rPr>
        <w:t>a few million people around the world</w:t>
      </w:r>
      <w:r w:rsidR="007C0451" w:rsidRPr="000F4B9F">
        <w:rPr>
          <w:rFonts w:ascii="Trebuchet MS" w:hAnsi="Trebuchet MS" w:cs="Arial"/>
          <w:sz w:val="20"/>
        </w:rPr>
        <w:t xml:space="preserve"> a few seconds of authentic joy, taking them back to the time when sweaty and bruised, carefree and unsuspecting, chased a ball on a dusty field</w:t>
      </w:r>
      <w:r w:rsidR="00B23CE7" w:rsidRPr="000F4B9F">
        <w:rPr>
          <w:rFonts w:ascii="Trebuchet MS" w:hAnsi="Trebuchet MS" w:cs="Arial"/>
          <w:sz w:val="20"/>
        </w:rPr>
        <w:t xml:space="preserve"> </w:t>
      </w:r>
      <w:r w:rsidR="00B23CE7" w:rsidRPr="000F4B9F">
        <w:rPr>
          <w:rFonts w:ascii="Trebuchet MS" w:hAnsi="Trebuchet MS" w:cs="Arial"/>
          <w:sz w:val="20"/>
        </w:rPr>
        <w:t>for hours on end</w:t>
      </w:r>
      <w:r w:rsidR="007C0451" w:rsidRPr="000F4B9F">
        <w:rPr>
          <w:rFonts w:ascii="Trebuchet MS" w:hAnsi="Trebuchet MS" w:cs="Arial"/>
          <w:sz w:val="20"/>
        </w:rPr>
        <w:t>.</w:t>
      </w:r>
    </w:p>
    <w:p w14:paraId="1B63F17F" w14:textId="77777777" w:rsidR="000F4B9F" w:rsidRPr="000F4B9F" w:rsidRDefault="00A8571A" w:rsidP="000F4B9F">
      <w:pPr>
        <w:rPr>
          <w:rFonts w:ascii="Trebuchet MS" w:hAnsi="Trebuchet MS" w:cstheme="minorHAnsi"/>
          <w:sz w:val="20"/>
          <w:szCs w:val="20"/>
        </w:rPr>
      </w:pPr>
      <w:r w:rsidRPr="00A8571A">
        <w:rPr>
          <w:rFonts w:ascii="Trebuchet MS" w:hAnsi="Trebuchet MS" w:cstheme="minorHAnsi"/>
          <w:i/>
          <w:noProof/>
          <w:sz w:val="20"/>
          <w:szCs w:val="20"/>
        </w:rPr>
        <w:pict w14:anchorId="48E8D1A2">
          <v:rect id="_x0000_i1025" alt="" style="width:481.9pt;height:.05pt;mso-width-percent:0;mso-height-percent:0;mso-width-percent:0;mso-height-percent:0" o:hralign="center" o:hrstd="t" o:hr="t" fillcolor="#a0a0a0" stroked="f"/>
        </w:pict>
      </w:r>
    </w:p>
    <w:p w14:paraId="00250598" w14:textId="5BDF46C5" w:rsidR="00C76225" w:rsidRPr="000F4B9F" w:rsidRDefault="000F4B9F" w:rsidP="000F4B9F">
      <w:pPr>
        <w:rPr>
          <w:rFonts w:ascii="Trebuchet MS" w:hAnsi="Trebuchet MS" w:cstheme="minorHAnsi"/>
          <w:i/>
          <w:iCs/>
          <w:color w:val="0070C0"/>
          <w:sz w:val="20"/>
          <w:szCs w:val="20"/>
        </w:rPr>
      </w:pPr>
      <w:r w:rsidRPr="000F4B9F">
        <w:rPr>
          <w:rFonts w:ascii="Trebuchet MS" w:hAnsi="Trebuchet MS" w:cstheme="minorHAnsi"/>
          <w:i/>
          <w:iCs/>
          <w:color w:val="0070C0"/>
          <w:sz w:val="20"/>
          <w:szCs w:val="20"/>
        </w:rPr>
        <w:t xml:space="preserve">Manos </w:t>
      </w:r>
      <w:proofErr w:type="spellStart"/>
      <w:r w:rsidRPr="000F4B9F">
        <w:rPr>
          <w:rFonts w:ascii="Trebuchet MS" w:hAnsi="Trebuchet MS" w:cstheme="minorHAnsi"/>
          <w:i/>
          <w:iCs/>
          <w:color w:val="0070C0"/>
          <w:sz w:val="20"/>
          <w:szCs w:val="20"/>
        </w:rPr>
        <w:t>Matsaganis</w:t>
      </w:r>
      <w:proofErr w:type="spellEnd"/>
      <w:r w:rsidRPr="000F4B9F">
        <w:rPr>
          <w:rFonts w:ascii="Trebuchet MS" w:hAnsi="Trebuchet MS" w:cstheme="minorHAnsi"/>
          <w:i/>
          <w:iCs/>
          <w:color w:val="0070C0"/>
          <w:sz w:val="20"/>
          <w:szCs w:val="20"/>
        </w:rPr>
        <w:t xml:space="preserve"> is Professor of Public Finance at Polytechnic University of Milan, and</w:t>
      </w:r>
      <w:r w:rsidRPr="000F4B9F">
        <w:t xml:space="preserve"> </w:t>
      </w:r>
      <w:r w:rsidRPr="000F4B9F">
        <w:rPr>
          <w:rFonts w:ascii="Trebuchet MS" w:hAnsi="Trebuchet MS" w:cstheme="minorHAnsi"/>
          <w:i/>
          <w:iCs/>
          <w:color w:val="0070C0"/>
          <w:sz w:val="20"/>
          <w:szCs w:val="20"/>
        </w:rPr>
        <w:t>Head of the Greek &amp; European Economy Observatory at the Hellenic Foundation for European &amp; Foreign Policy (ELIAMEP).</w:t>
      </w:r>
      <w:r w:rsidRPr="000F4B9F">
        <w:rPr>
          <w:rFonts w:ascii="Trebuchet MS" w:hAnsi="Trebuchet MS" w:cstheme="minorHAnsi"/>
          <w:i/>
          <w:iCs/>
          <w:color w:val="0070C0"/>
          <w:sz w:val="20"/>
          <w:szCs w:val="20"/>
        </w:rPr>
        <w:t xml:space="preserve"> This article was originally published in Kathimerini (24 December 2023) in Greek.</w:t>
      </w:r>
    </w:p>
    <w:sectPr w:rsidR="00C76225" w:rsidRPr="000F4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1764"/>
    <w:multiLevelType w:val="hybridMultilevel"/>
    <w:tmpl w:val="F37EC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208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B3"/>
    <w:rsid w:val="00071874"/>
    <w:rsid w:val="00086189"/>
    <w:rsid w:val="000A160C"/>
    <w:rsid w:val="000D549C"/>
    <w:rsid w:val="000F044E"/>
    <w:rsid w:val="000F4B9F"/>
    <w:rsid w:val="00110F2A"/>
    <w:rsid w:val="00185635"/>
    <w:rsid w:val="001D16F2"/>
    <w:rsid w:val="001E6C18"/>
    <w:rsid w:val="00200DEF"/>
    <w:rsid w:val="00201867"/>
    <w:rsid w:val="00222815"/>
    <w:rsid w:val="00273ED3"/>
    <w:rsid w:val="0029673F"/>
    <w:rsid w:val="00296992"/>
    <w:rsid w:val="002C21DD"/>
    <w:rsid w:val="002D742F"/>
    <w:rsid w:val="002E517F"/>
    <w:rsid w:val="002E57D7"/>
    <w:rsid w:val="002E5E54"/>
    <w:rsid w:val="002F7E86"/>
    <w:rsid w:val="00323C47"/>
    <w:rsid w:val="0033179E"/>
    <w:rsid w:val="00337F25"/>
    <w:rsid w:val="00342C0F"/>
    <w:rsid w:val="00372462"/>
    <w:rsid w:val="003F3989"/>
    <w:rsid w:val="0042510C"/>
    <w:rsid w:val="00434F83"/>
    <w:rsid w:val="00471CFB"/>
    <w:rsid w:val="004A3DE2"/>
    <w:rsid w:val="004B5BAA"/>
    <w:rsid w:val="00502CD6"/>
    <w:rsid w:val="005073AB"/>
    <w:rsid w:val="0052476D"/>
    <w:rsid w:val="00527920"/>
    <w:rsid w:val="00537C3F"/>
    <w:rsid w:val="00540796"/>
    <w:rsid w:val="005912A6"/>
    <w:rsid w:val="005A7F25"/>
    <w:rsid w:val="005C6CCA"/>
    <w:rsid w:val="005D072F"/>
    <w:rsid w:val="005E026C"/>
    <w:rsid w:val="0061200C"/>
    <w:rsid w:val="00626F9A"/>
    <w:rsid w:val="0066158D"/>
    <w:rsid w:val="00682AD7"/>
    <w:rsid w:val="00684F98"/>
    <w:rsid w:val="006A6627"/>
    <w:rsid w:val="006B0531"/>
    <w:rsid w:val="006C768C"/>
    <w:rsid w:val="00716703"/>
    <w:rsid w:val="00727BA0"/>
    <w:rsid w:val="0077313F"/>
    <w:rsid w:val="00794F7D"/>
    <w:rsid w:val="0079657E"/>
    <w:rsid w:val="007C0451"/>
    <w:rsid w:val="007D30C2"/>
    <w:rsid w:val="007E3764"/>
    <w:rsid w:val="007F6AB6"/>
    <w:rsid w:val="00802A40"/>
    <w:rsid w:val="008510B4"/>
    <w:rsid w:val="008627BB"/>
    <w:rsid w:val="00881611"/>
    <w:rsid w:val="00885B3B"/>
    <w:rsid w:val="00886EB3"/>
    <w:rsid w:val="00896F9A"/>
    <w:rsid w:val="008C0BB8"/>
    <w:rsid w:val="008D4DB7"/>
    <w:rsid w:val="008E2801"/>
    <w:rsid w:val="00974CC4"/>
    <w:rsid w:val="00A40B53"/>
    <w:rsid w:val="00A43C4D"/>
    <w:rsid w:val="00A8571A"/>
    <w:rsid w:val="00A9522F"/>
    <w:rsid w:val="00B23CE7"/>
    <w:rsid w:val="00B72460"/>
    <w:rsid w:val="00B93052"/>
    <w:rsid w:val="00B9342B"/>
    <w:rsid w:val="00BA118F"/>
    <w:rsid w:val="00BF0563"/>
    <w:rsid w:val="00C222C9"/>
    <w:rsid w:val="00C40F99"/>
    <w:rsid w:val="00C56237"/>
    <w:rsid w:val="00C76225"/>
    <w:rsid w:val="00C76EA4"/>
    <w:rsid w:val="00C8376A"/>
    <w:rsid w:val="00CC1D6B"/>
    <w:rsid w:val="00CC4E5D"/>
    <w:rsid w:val="00CD3C25"/>
    <w:rsid w:val="00CE27DE"/>
    <w:rsid w:val="00CF4EEA"/>
    <w:rsid w:val="00D26F1B"/>
    <w:rsid w:val="00D5506C"/>
    <w:rsid w:val="00DE118C"/>
    <w:rsid w:val="00E05979"/>
    <w:rsid w:val="00E26C9A"/>
    <w:rsid w:val="00E300A3"/>
    <w:rsid w:val="00E30B6A"/>
    <w:rsid w:val="00E4633F"/>
    <w:rsid w:val="00E60DAC"/>
    <w:rsid w:val="00E7296E"/>
    <w:rsid w:val="00EA2590"/>
    <w:rsid w:val="00EE6D06"/>
    <w:rsid w:val="00F01025"/>
    <w:rsid w:val="00F33905"/>
    <w:rsid w:val="00F8561C"/>
    <w:rsid w:val="00F95456"/>
    <w:rsid w:val="00FA0B65"/>
    <w:rsid w:val="00FA1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E865"/>
  <w15:chartTrackingRefBased/>
  <w15:docId w15:val="{67FA1720-7964-475A-BB1A-EE25E85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6EB3"/>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6EB3"/>
    <w:pPr>
      <w:ind w:left="720"/>
      <w:contextualSpacing/>
    </w:pPr>
  </w:style>
  <w:style w:type="character" w:styleId="Collegamentoipertestuale">
    <w:name w:val="Hyperlink"/>
    <w:basedOn w:val="Carpredefinitoparagrafo"/>
    <w:uiPriority w:val="99"/>
    <w:unhideWhenUsed/>
    <w:rsid w:val="00886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Matsaganis</dc:creator>
  <cp:keywords/>
  <dc:description/>
  <cp:lastModifiedBy>Emmanuel Matsaganis</cp:lastModifiedBy>
  <cp:revision>32</cp:revision>
  <dcterms:created xsi:type="dcterms:W3CDTF">2021-03-16T16:42:00Z</dcterms:created>
  <dcterms:modified xsi:type="dcterms:W3CDTF">2022-12-25T09:54:00Z</dcterms:modified>
</cp:coreProperties>
</file>