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2359" w14:textId="77777777" w:rsidR="001A3BB6" w:rsidRPr="001A3BB6" w:rsidRDefault="001A3BB6" w:rsidP="001A3BB6">
      <w:pPr>
        <w:rPr>
          <w:lang w:val="el-GR"/>
        </w:rPr>
      </w:pPr>
      <w:r w:rsidRPr="001A3BB6">
        <w:rPr>
          <w:rFonts w:ascii="Cambria" w:hAnsi="Cambria"/>
          <w:lang w:val="el-GR"/>
        </w:rPr>
        <w:t xml:space="preserve">Η κρίση στο Κόσοβο θα επιστρέψει δριμύτερη μετά τη λήξη της «ανακωχής», όπως και η πολιτική κρίση στη Βοσνία, που επίσης έλαβε παράταση μερικών εβδομάδων. Η φιλοευρωπαϊκή Βόρεια Μακεδονία αισθάνεται «προδομένη» από την αποδοχή της γαλλικής πρότασης για συμβιβασμό με τη Βουλγαρία, ενώ η μεταρρυθμιστική της κυβέρνηση αναμένεται να συντριβεί στις επόμενες εκλογές. Κρίσεις που συμβαίνουν πια ανησυχητικά συχνά σε όλη την περιοχή. Παρά τις επαγγελίες για «αφύπνιση» μετά τη ρωσική εισβολή στην Ουκρανία, ΕΕ και ΗΠΑ υπνοβατούν προς μια γεωπολιτική αποτυχία στα Βαλκάνια. Έλλειψη νέων ιδεών για την αναγκαία αναζωογόνηση της ευρωπαϊκής ενταξιακής διαδικασίας· συνεχείς αναβολές λήψης επώδυνων, αλλά απαραίτητων αποφάσεων· ισχυροποίηση αμφιβόλου δημοκρατικότητας Βαλκάνιων ηγετών· αύξηση του εθνικισμού παντού. Ίσως ποτέ δεν ήταν η περιοχή πιο μακριά από τον εξευρωπαϊσμό της και πιο κοντά στο να βυθιστεί σε μια χωρίς επιστροφή περίοδο γεωπολιτικής αβεβαιότητας, πολιτικής αστάθειας και </w:t>
      </w:r>
      <w:proofErr w:type="spellStart"/>
      <w:r w:rsidRPr="001A3BB6">
        <w:rPr>
          <w:rFonts w:ascii="Cambria" w:hAnsi="Cambria"/>
          <w:lang w:val="el-GR"/>
        </w:rPr>
        <w:t>κοινωνικο</w:t>
      </w:r>
      <w:proofErr w:type="spellEnd"/>
      <w:r w:rsidRPr="001A3BB6">
        <w:rPr>
          <w:rFonts w:ascii="Cambria" w:hAnsi="Cambria"/>
          <w:lang w:val="el-GR"/>
        </w:rPr>
        <w:t>-οικονομικής κρίσης".</w:t>
      </w:r>
    </w:p>
    <w:p w14:paraId="47E5B822" w14:textId="77777777" w:rsidR="00FC61C2" w:rsidRPr="001A3BB6" w:rsidRDefault="00FC61C2">
      <w:pPr>
        <w:rPr>
          <w:sz w:val="28"/>
          <w:szCs w:val="28"/>
          <w:lang w:val="el-GR"/>
        </w:rPr>
      </w:pPr>
    </w:p>
    <w:sectPr w:rsidR="00FC61C2" w:rsidRPr="001A3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B6"/>
    <w:rsid w:val="001A3BB6"/>
    <w:rsid w:val="0078128E"/>
    <w:rsid w:val="00FC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176D"/>
  <w15:chartTrackingRefBased/>
  <w15:docId w15:val="{7CB95C2C-5DEA-4E08-80A4-733C46D1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B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Eliamep Media Office</dc:creator>
  <cp:keywords/>
  <dc:description/>
  <cp:lastModifiedBy>Eliamep Media Office</cp:lastModifiedBy>
  <cp:revision>2</cp:revision>
  <dcterms:created xsi:type="dcterms:W3CDTF">2022-08-08T16:58:00Z</dcterms:created>
  <dcterms:modified xsi:type="dcterms:W3CDTF">2022-08-08T16:58:00Z</dcterms:modified>
</cp:coreProperties>
</file>